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43" w:rsidRPr="00490DB8" w:rsidRDefault="00715A43" w:rsidP="00715A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90DB8">
        <w:rPr>
          <w:rFonts w:ascii="Times New Roman" w:hAnsi="Times New Roman" w:cs="Times New Roman"/>
          <w:b/>
          <w:sz w:val="28"/>
          <w:szCs w:val="28"/>
        </w:rPr>
        <w:t xml:space="preserve"> МБУК г. Сочи «Музей истории города-курорта Сочи»</w:t>
      </w:r>
    </w:p>
    <w:p w:rsidR="00715A43" w:rsidRPr="007F37E9" w:rsidRDefault="00715A43" w:rsidP="00715A43">
      <w:pPr>
        <w:rPr>
          <w:rFonts w:ascii="Times New Roman" w:hAnsi="Times New Roman" w:cs="Times New Roman"/>
          <w:b/>
        </w:rPr>
      </w:pPr>
    </w:p>
    <w:p w:rsidR="00715A43" w:rsidRPr="007F37E9" w:rsidRDefault="00715A43" w:rsidP="00715A43">
      <w:pPr>
        <w:ind w:right="3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7F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715A43" w:rsidRPr="007F37E9" w:rsidRDefault="00715A43" w:rsidP="00715A43">
      <w:pPr>
        <w:spacing w:after="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Директор Музея истории </w:t>
      </w:r>
    </w:p>
    <w:p w:rsidR="00715A43" w:rsidRPr="007F37E9" w:rsidRDefault="00715A43" w:rsidP="00715A43">
      <w:pPr>
        <w:tabs>
          <w:tab w:val="left" w:pos="2789"/>
        </w:tabs>
        <w:spacing w:after="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F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города-курорта Сочи</w:t>
      </w:r>
      <w:r w:rsidRPr="007F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15A43" w:rsidRPr="007F37E9" w:rsidRDefault="00715A43" w:rsidP="00715A43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---------------- </w:t>
      </w:r>
      <w:r w:rsidRPr="007F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Концевая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</w:t>
      </w:r>
    </w:p>
    <w:p w:rsidR="00715A43" w:rsidRPr="007F37E9" w:rsidRDefault="00715A43" w:rsidP="00715A43">
      <w:pPr>
        <w:jc w:val="center"/>
        <w:rPr>
          <w:rFonts w:ascii="Times New Roman" w:hAnsi="Times New Roman" w:cs="Times New Roman"/>
          <w:b/>
        </w:rPr>
      </w:pPr>
    </w:p>
    <w:p w:rsidR="00715A43" w:rsidRPr="007F37E9" w:rsidRDefault="00715A43" w:rsidP="00715A43">
      <w:pPr>
        <w:jc w:val="center"/>
        <w:rPr>
          <w:rFonts w:ascii="Times New Roman" w:hAnsi="Times New Roman" w:cs="Times New Roman"/>
          <w:b/>
        </w:rPr>
      </w:pPr>
    </w:p>
    <w:p w:rsidR="00715A43" w:rsidRPr="007F37E9" w:rsidRDefault="00715A43" w:rsidP="00715A43">
      <w:pPr>
        <w:jc w:val="center"/>
        <w:rPr>
          <w:rFonts w:ascii="Times New Roman" w:hAnsi="Times New Roman" w:cs="Times New Roman"/>
          <w:b/>
        </w:rPr>
      </w:pPr>
    </w:p>
    <w:p w:rsidR="00715A43" w:rsidRDefault="00715A43" w:rsidP="00715A43">
      <w:pPr>
        <w:rPr>
          <w:rFonts w:ascii="Times New Roman" w:hAnsi="Times New Roman" w:cs="Times New Roman"/>
          <w:b/>
          <w:sz w:val="32"/>
          <w:szCs w:val="32"/>
        </w:rPr>
      </w:pPr>
    </w:p>
    <w:p w:rsidR="00715A43" w:rsidRPr="00490DB8" w:rsidRDefault="00715A43" w:rsidP="00715A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0DB8">
        <w:rPr>
          <w:rFonts w:ascii="Times New Roman" w:hAnsi="Times New Roman" w:cs="Times New Roman"/>
          <w:b/>
          <w:sz w:val="28"/>
          <w:szCs w:val="28"/>
        </w:rPr>
        <w:t>Научно-образовательная программа</w:t>
      </w:r>
    </w:p>
    <w:p w:rsidR="00715A43" w:rsidRPr="00490DB8" w:rsidRDefault="00715A43" w:rsidP="00715A43">
      <w:pPr>
        <w:rPr>
          <w:rFonts w:ascii="Times New Roman" w:hAnsi="Times New Roman" w:cs="Times New Roman"/>
          <w:b/>
          <w:sz w:val="28"/>
          <w:szCs w:val="28"/>
        </w:rPr>
      </w:pPr>
      <w:r w:rsidRPr="00490DB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«Сохранение народных традиций </w:t>
      </w:r>
      <w:r w:rsidRPr="00490DB8">
        <w:rPr>
          <w:rFonts w:ascii="Times New Roman" w:hAnsi="Times New Roman" w:cs="Times New Roman"/>
          <w:b/>
          <w:sz w:val="28"/>
          <w:szCs w:val="28"/>
        </w:rPr>
        <w:t>»</w:t>
      </w:r>
    </w:p>
    <w:p w:rsidR="00715A43" w:rsidRDefault="00715A43" w:rsidP="00715A43">
      <w:pPr>
        <w:jc w:val="right"/>
        <w:rPr>
          <w:rFonts w:ascii="Times New Roman" w:hAnsi="Times New Roman" w:cs="Times New Roman"/>
          <w:b/>
        </w:rPr>
      </w:pPr>
    </w:p>
    <w:p w:rsidR="00715A43" w:rsidRDefault="00715A43" w:rsidP="00715A43">
      <w:pPr>
        <w:jc w:val="right"/>
        <w:rPr>
          <w:rFonts w:ascii="Times New Roman" w:hAnsi="Times New Roman" w:cs="Times New Roman"/>
          <w:b/>
        </w:rPr>
      </w:pPr>
    </w:p>
    <w:p w:rsidR="00715A43" w:rsidRDefault="00715A43" w:rsidP="00715A43">
      <w:pPr>
        <w:jc w:val="right"/>
        <w:rPr>
          <w:rFonts w:ascii="Times New Roman" w:hAnsi="Times New Roman" w:cs="Times New Roman"/>
          <w:b/>
        </w:rPr>
      </w:pPr>
    </w:p>
    <w:p w:rsidR="00715A43" w:rsidRDefault="00715A43" w:rsidP="00715A43">
      <w:pPr>
        <w:jc w:val="right"/>
        <w:rPr>
          <w:rFonts w:ascii="Times New Roman" w:hAnsi="Times New Roman" w:cs="Times New Roman"/>
          <w:b/>
        </w:rPr>
      </w:pPr>
    </w:p>
    <w:p w:rsidR="00715A43" w:rsidRDefault="00715A43" w:rsidP="00715A43">
      <w:pPr>
        <w:jc w:val="right"/>
        <w:rPr>
          <w:rFonts w:ascii="Times New Roman" w:hAnsi="Times New Roman" w:cs="Times New Roman"/>
          <w:b/>
        </w:rPr>
      </w:pPr>
    </w:p>
    <w:p w:rsidR="00715A43" w:rsidRDefault="00715A43" w:rsidP="00715A43">
      <w:pPr>
        <w:rPr>
          <w:rFonts w:ascii="Times New Roman" w:hAnsi="Times New Roman" w:cs="Times New Roman"/>
          <w:b/>
        </w:rPr>
      </w:pPr>
    </w:p>
    <w:p w:rsidR="00715A43" w:rsidRDefault="00715A43" w:rsidP="00715A43">
      <w:pPr>
        <w:jc w:val="right"/>
        <w:rPr>
          <w:rFonts w:ascii="Times New Roman" w:hAnsi="Times New Roman" w:cs="Times New Roman"/>
          <w:b/>
        </w:rPr>
      </w:pPr>
    </w:p>
    <w:p w:rsidR="00715A43" w:rsidRDefault="00715A43" w:rsidP="00715A43">
      <w:pPr>
        <w:jc w:val="right"/>
        <w:rPr>
          <w:rFonts w:ascii="Times New Roman" w:hAnsi="Times New Roman" w:cs="Times New Roman"/>
          <w:b/>
        </w:rPr>
      </w:pPr>
    </w:p>
    <w:p w:rsidR="00715A43" w:rsidRDefault="00715A43" w:rsidP="00715A43">
      <w:pPr>
        <w:jc w:val="right"/>
        <w:rPr>
          <w:rFonts w:ascii="Times New Roman" w:hAnsi="Times New Roman" w:cs="Times New Roman"/>
          <w:b/>
        </w:rPr>
      </w:pPr>
    </w:p>
    <w:p w:rsidR="00715A43" w:rsidRDefault="00715A43" w:rsidP="00715A43">
      <w:pPr>
        <w:jc w:val="right"/>
        <w:rPr>
          <w:rFonts w:ascii="Times New Roman" w:hAnsi="Times New Roman" w:cs="Times New Roman"/>
          <w:b/>
        </w:rPr>
      </w:pPr>
      <w:r w:rsidRPr="007F37E9">
        <w:rPr>
          <w:rFonts w:ascii="Times New Roman" w:hAnsi="Times New Roman" w:cs="Times New Roman"/>
          <w:b/>
        </w:rPr>
        <w:t xml:space="preserve">Разработана </w:t>
      </w:r>
      <w:r>
        <w:rPr>
          <w:rFonts w:ascii="Times New Roman" w:hAnsi="Times New Roman" w:cs="Times New Roman"/>
          <w:b/>
        </w:rPr>
        <w:t xml:space="preserve"> </w:t>
      </w:r>
    </w:p>
    <w:p w:rsidR="00715A43" w:rsidRDefault="00715A43" w:rsidP="00715A4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заведующей сектором </w:t>
      </w:r>
    </w:p>
    <w:p w:rsidR="00715A43" w:rsidRDefault="00715A43" w:rsidP="00715A4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научно - образовательных программ </w:t>
      </w:r>
    </w:p>
    <w:p w:rsidR="00715A43" w:rsidRDefault="00715A43" w:rsidP="00715A4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Владимировой В.Ю.</w:t>
      </w:r>
    </w:p>
    <w:p w:rsidR="00715A43" w:rsidRDefault="00715A43" w:rsidP="00715A43">
      <w:pPr>
        <w:spacing w:after="0"/>
        <w:rPr>
          <w:rFonts w:ascii="Times New Roman" w:hAnsi="Times New Roman" w:cs="Times New Roman"/>
          <w:b/>
        </w:rPr>
      </w:pPr>
    </w:p>
    <w:p w:rsidR="00715A43" w:rsidRDefault="00715A43" w:rsidP="00715A43">
      <w:pPr>
        <w:spacing w:after="0"/>
        <w:rPr>
          <w:rFonts w:ascii="Times New Roman" w:hAnsi="Times New Roman" w:cs="Times New Roman"/>
          <w:b/>
        </w:rPr>
      </w:pPr>
    </w:p>
    <w:p w:rsidR="00715A43" w:rsidRDefault="00715A43" w:rsidP="00715A43">
      <w:pPr>
        <w:spacing w:after="0"/>
        <w:rPr>
          <w:rFonts w:ascii="Times New Roman" w:hAnsi="Times New Roman" w:cs="Times New Roman"/>
          <w:b/>
        </w:rPr>
      </w:pPr>
    </w:p>
    <w:p w:rsidR="00715A43" w:rsidRDefault="00715A43" w:rsidP="00715A43">
      <w:pPr>
        <w:spacing w:after="0"/>
        <w:rPr>
          <w:rFonts w:ascii="Times New Roman" w:hAnsi="Times New Roman" w:cs="Times New Roman"/>
          <w:b/>
        </w:rPr>
      </w:pPr>
    </w:p>
    <w:p w:rsidR="00715A43" w:rsidRDefault="00715A43" w:rsidP="00715A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Сочи</w:t>
      </w:r>
    </w:p>
    <w:p w:rsidR="00715A43" w:rsidRPr="00715A43" w:rsidRDefault="00715A43" w:rsidP="00715A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6665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2013</w:t>
      </w:r>
    </w:p>
    <w:p w:rsidR="00D729BD" w:rsidRPr="0066651C" w:rsidRDefault="00A90612">
      <w:pPr>
        <w:rPr>
          <w:rFonts w:ascii="Times New Roman" w:hAnsi="Times New Roman" w:cs="Times New Roman"/>
          <w:b/>
          <w:sz w:val="28"/>
          <w:szCs w:val="28"/>
        </w:rPr>
      </w:pPr>
      <w:r w:rsidRPr="0066651C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программы: </w:t>
      </w:r>
      <w:r w:rsidRPr="0066651C">
        <w:rPr>
          <w:rFonts w:ascii="Times New Roman" w:hAnsi="Times New Roman" w:cs="Times New Roman"/>
          <w:b/>
          <w:sz w:val="28"/>
          <w:szCs w:val="28"/>
        </w:rPr>
        <w:t>«</w:t>
      </w:r>
      <w:r w:rsidR="00B716B5" w:rsidRPr="0066651C">
        <w:rPr>
          <w:rFonts w:ascii="Times New Roman" w:hAnsi="Times New Roman" w:cs="Times New Roman"/>
          <w:b/>
          <w:sz w:val="28"/>
          <w:szCs w:val="28"/>
        </w:rPr>
        <w:t>Сохранение народных традиций</w:t>
      </w:r>
      <w:r w:rsidRPr="0066651C">
        <w:rPr>
          <w:rFonts w:ascii="Times New Roman" w:hAnsi="Times New Roman" w:cs="Times New Roman"/>
          <w:b/>
          <w:sz w:val="28"/>
          <w:szCs w:val="28"/>
        </w:rPr>
        <w:t>».</w:t>
      </w:r>
    </w:p>
    <w:p w:rsidR="000C5483" w:rsidRPr="0066651C" w:rsidRDefault="00CF0F49" w:rsidP="004E2C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651C">
        <w:rPr>
          <w:rFonts w:ascii="Times New Roman" w:hAnsi="Times New Roman" w:cs="Times New Roman"/>
          <w:b/>
          <w:sz w:val="28"/>
          <w:szCs w:val="28"/>
        </w:rPr>
        <w:t>Цели</w:t>
      </w:r>
      <w:r w:rsidR="00A90612" w:rsidRPr="0066651C">
        <w:rPr>
          <w:rFonts w:ascii="Times New Roman" w:hAnsi="Times New Roman" w:cs="Times New Roman"/>
          <w:b/>
          <w:sz w:val="28"/>
          <w:szCs w:val="28"/>
        </w:rPr>
        <w:t>:</w:t>
      </w:r>
      <w:r w:rsidR="004E2CCB" w:rsidRPr="0066651C">
        <w:rPr>
          <w:sz w:val="28"/>
          <w:szCs w:val="28"/>
        </w:rPr>
        <w:t xml:space="preserve"> </w:t>
      </w:r>
      <w:r w:rsidR="00BB0557" w:rsidRPr="0066651C">
        <w:rPr>
          <w:rFonts w:ascii="Times New Roman" w:hAnsi="Times New Roman" w:cs="Times New Roman"/>
          <w:sz w:val="28"/>
          <w:szCs w:val="28"/>
        </w:rPr>
        <w:t xml:space="preserve">приобщение молодого поколения </w:t>
      </w:r>
      <w:r w:rsidR="004E2CCB" w:rsidRPr="0066651C">
        <w:rPr>
          <w:rFonts w:ascii="Times New Roman" w:hAnsi="Times New Roman" w:cs="Times New Roman"/>
          <w:sz w:val="28"/>
          <w:szCs w:val="28"/>
        </w:rPr>
        <w:t xml:space="preserve"> к традициям своего народа, </w:t>
      </w:r>
      <w:r w:rsidR="00BB0557" w:rsidRPr="0066651C">
        <w:rPr>
          <w:rFonts w:ascii="Times New Roman" w:hAnsi="Times New Roman" w:cs="Times New Roman"/>
          <w:sz w:val="28"/>
          <w:szCs w:val="28"/>
        </w:rPr>
        <w:t>пробуждение интереса к традиционному укладу жизни, материальной и  д</w:t>
      </w:r>
      <w:r w:rsidR="004D73C9" w:rsidRPr="0066651C">
        <w:rPr>
          <w:rFonts w:ascii="Times New Roman" w:hAnsi="Times New Roman" w:cs="Times New Roman"/>
          <w:sz w:val="28"/>
          <w:szCs w:val="28"/>
        </w:rPr>
        <w:t xml:space="preserve">уховной культуре народов, населяющих Черноморское побережье Кавказа, создание необходимых условий для  </w:t>
      </w:r>
      <w:r w:rsidR="00751E31" w:rsidRPr="0066651C">
        <w:rPr>
          <w:rFonts w:ascii="Times New Roman" w:hAnsi="Times New Roman" w:cs="Times New Roman"/>
          <w:sz w:val="28"/>
          <w:szCs w:val="28"/>
        </w:rPr>
        <w:t xml:space="preserve"> национальной самоидентиф</w:t>
      </w:r>
      <w:r w:rsidR="004D73C9" w:rsidRPr="0066651C">
        <w:rPr>
          <w:rFonts w:ascii="Times New Roman" w:hAnsi="Times New Roman" w:cs="Times New Roman"/>
          <w:sz w:val="28"/>
          <w:szCs w:val="28"/>
        </w:rPr>
        <w:t>икации подрастающего поко</w:t>
      </w:r>
      <w:r w:rsidR="00683F61" w:rsidRPr="0066651C">
        <w:rPr>
          <w:rFonts w:ascii="Times New Roman" w:hAnsi="Times New Roman" w:cs="Times New Roman"/>
          <w:sz w:val="28"/>
          <w:szCs w:val="28"/>
        </w:rPr>
        <w:t>ления посредством всех возможных форм работы музея</w:t>
      </w:r>
      <w:r w:rsidR="004D73C9" w:rsidRPr="0066651C">
        <w:rPr>
          <w:rFonts w:ascii="Times New Roman" w:hAnsi="Times New Roman" w:cs="Times New Roman"/>
          <w:sz w:val="28"/>
          <w:szCs w:val="28"/>
        </w:rPr>
        <w:t>,</w:t>
      </w:r>
      <w:r w:rsidR="00417045" w:rsidRPr="0066651C">
        <w:rPr>
          <w:sz w:val="28"/>
          <w:szCs w:val="28"/>
        </w:rPr>
        <w:t xml:space="preserve"> </w:t>
      </w:r>
      <w:r w:rsidR="00417045" w:rsidRPr="0066651C">
        <w:rPr>
          <w:rFonts w:ascii="Times New Roman" w:hAnsi="Times New Roman" w:cs="Times New Roman"/>
          <w:sz w:val="28"/>
          <w:szCs w:val="28"/>
        </w:rPr>
        <w:t xml:space="preserve">развитие способности к  межнациональному  и межконфессиональному  диалогу,  </w:t>
      </w:r>
      <w:r w:rsidR="00683F61" w:rsidRPr="0066651C">
        <w:rPr>
          <w:rFonts w:ascii="Times New Roman" w:hAnsi="Times New Roman" w:cs="Times New Roman"/>
          <w:sz w:val="28"/>
          <w:szCs w:val="28"/>
        </w:rPr>
        <w:t>воспитание</w:t>
      </w:r>
      <w:r w:rsidR="00683F61" w:rsidRPr="0066651C">
        <w:rPr>
          <w:sz w:val="28"/>
          <w:szCs w:val="28"/>
        </w:rPr>
        <w:t xml:space="preserve"> </w:t>
      </w:r>
      <w:r w:rsidR="00683F61" w:rsidRPr="0066651C">
        <w:rPr>
          <w:rFonts w:ascii="Times New Roman" w:hAnsi="Times New Roman" w:cs="Times New Roman"/>
          <w:sz w:val="28"/>
          <w:szCs w:val="28"/>
        </w:rPr>
        <w:t>чувства ответственности за сохранение</w:t>
      </w:r>
      <w:r w:rsidR="00417045" w:rsidRPr="0066651C">
        <w:rPr>
          <w:rFonts w:ascii="Times New Roman" w:hAnsi="Times New Roman" w:cs="Times New Roman"/>
          <w:sz w:val="28"/>
          <w:szCs w:val="28"/>
        </w:rPr>
        <w:t xml:space="preserve"> исторической памяти, находящей свое выражение в </w:t>
      </w:r>
      <w:r w:rsidR="00683F61" w:rsidRPr="0066651C">
        <w:rPr>
          <w:rFonts w:ascii="Times New Roman" w:hAnsi="Times New Roman" w:cs="Times New Roman"/>
          <w:sz w:val="28"/>
          <w:szCs w:val="28"/>
        </w:rPr>
        <w:t xml:space="preserve"> на</w:t>
      </w:r>
      <w:r w:rsidR="00E83DD4" w:rsidRPr="0066651C">
        <w:rPr>
          <w:rFonts w:ascii="Times New Roman" w:hAnsi="Times New Roman" w:cs="Times New Roman"/>
          <w:sz w:val="28"/>
          <w:szCs w:val="28"/>
        </w:rPr>
        <w:t>родных традициях</w:t>
      </w:r>
      <w:r w:rsidR="00683F61" w:rsidRPr="0066651C">
        <w:rPr>
          <w:rFonts w:ascii="Times New Roman" w:hAnsi="Times New Roman" w:cs="Times New Roman"/>
          <w:sz w:val="28"/>
          <w:szCs w:val="28"/>
        </w:rPr>
        <w:t xml:space="preserve">. </w:t>
      </w:r>
      <w:r w:rsidR="004E2CCB" w:rsidRPr="00666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F0C1D" w:rsidRPr="0066651C" w:rsidRDefault="000C54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6651C">
        <w:rPr>
          <w:rFonts w:ascii="Times New Roman" w:hAnsi="Times New Roman" w:cs="Times New Roman"/>
          <w:b/>
          <w:sz w:val="28"/>
          <w:szCs w:val="28"/>
        </w:rPr>
        <w:t>Задачи</w:t>
      </w:r>
      <w:r w:rsidR="00A90612" w:rsidRPr="0066651C">
        <w:rPr>
          <w:rFonts w:ascii="Times New Roman" w:hAnsi="Times New Roman" w:cs="Times New Roman"/>
          <w:b/>
          <w:sz w:val="28"/>
          <w:szCs w:val="28"/>
        </w:rPr>
        <w:t>:</w:t>
      </w:r>
      <w:r w:rsidR="005963CD" w:rsidRPr="0066651C">
        <w:rPr>
          <w:color w:val="000000"/>
          <w:sz w:val="28"/>
          <w:szCs w:val="28"/>
          <w:shd w:val="clear" w:color="auto" w:fill="FFFFFF"/>
        </w:rPr>
        <w:t xml:space="preserve"> </w:t>
      </w:r>
      <w:r w:rsidR="0075740C" w:rsidRPr="0066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аудиторию с причинами и основными этапами переселенческого движения на Черноморское побережье Кавказа в контексте </w:t>
      </w:r>
      <w:r w:rsidR="00A43480" w:rsidRPr="0066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ключевых событий российской ис</w:t>
      </w:r>
      <w:r w:rsidR="00417045" w:rsidRPr="0066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тории, рассказать о</w:t>
      </w:r>
      <w:r w:rsidR="00A43480" w:rsidRPr="0066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 переселенцев</w:t>
      </w:r>
      <w:r w:rsidR="00A67147" w:rsidRPr="0066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разных национальностей в новых </w:t>
      </w:r>
      <w:r w:rsidR="00341D45" w:rsidRPr="0066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них </w:t>
      </w:r>
      <w:r w:rsidR="00A67147" w:rsidRPr="0066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условиях,</w:t>
      </w:r>
      <w:r w:rsidR="00417045" w:rsidRPr="0066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1D45" w:rsidRPr="0066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отразить</w:t>
      </w:r>
      <w:r w:rsidR="00417045" w:rsidRPr="0066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национальные</w:t>
      </w:r>
      <w:r w:rsidR="00341D45" w:rsidRPr="0066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особенности</w:t>
      </w:r>
      <w:r w:rsidR="000B1695" w:rsidRPr="0066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традиционного уклада жизни</w:t>
      </w:r>
      <w:r w:rsidR="00341D45" w:rsidRPr="0066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переселенцев, перенесенные  на новые территории проживания, </w:t>
      </w:r>
      <w:r w:rsidR="006C744F" w:rsidRPr="0066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примере музейных экспонатов показать происходившее  в переселенческой среде взаимопроникновение культур,</w:t>
      </w:r>
      <w:r w:rsidR="00E83DD4" w:rsidRPr="0066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выраженное </w:t>
      </w:r>
      <w:r w:rsidR="006C744F" w:rsidRPr="0066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способах  </w:t>
      </w:r>
      <w:r w:rsidR="00E83DD4" w:rsidRPr="0066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хозяйственной деятельности и</w:t>
      </w:r>
      <w:proofErr w:type="gramEnd"/>
      <w:r w:rsidR="00E83DD4" w:rsidRPr="0066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521B" w:rsidRPr="0066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народно-</w:t>
      </w:r>
      <w:r w:rsidR="00E83DD4" w:rsidRPr="0066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прикладном </w:t>
      </w:r>
      <w:proofErr w:type="gramStart"/>
      <w:r w:rsidR="00E83DD4" w:rsidRPr="0066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творчестве</w:t>
      </w:r>
      <w:proofErr w:type="gramEnd"/>
      <w:r w:rsidR="00E83DD4" w:rsidRPr="0066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F7CD1" w:rsidRPr="0066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аудиторию с историей и традициями Черноморского и Кубанского казачества и особенностями существования этого социально-этнического  явления на Черноморском побережье Кавказа.</w:t>
      </w:r>
    </w:p>
    <w:p w:rsidR="00B716B5" w:rsidRPr="0066651C" w:rsidRDefault="000C5483">
      <w:pPr>
        <w:rPr>
          <w:rFonts w:ascii="Times New Roman" w:hAnsi="Times New Roman" w:cs="Times New Roman"/>
          <w:sz w:val="28"/>
          <w:szCs w:val="28"/>
        </w:rPr>
      </w:pPr>
      <w:r w:rsidRPr="0066651C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="0075740C" w:rsidRPr="0066651C">
        <w:rPr>
          <w:rFonts w:ascii="Times New Roman" w:hAnsi="Times New Roman" w:cs="Times New Roman"/>
          <w:b/>
          <w:sz w:val="28"/>
          <w:szCs w:val="28"/>
        </w:rPr>
        <w:t>:</w:t>
      </w:r>
      <w:r w:rsidR="0075740C" w:rsidRPr="0066651C">
        <w:rPr>
          <w:rFonts w:ascii="Times New Roman" w:hAnsi="Times New Roman" w:cs="Times New Roman"/>
          <w:sz w:val="28"/>
          <w:szCs w:val="28"/>
        </w:rPr>
        <w:t xml:space="preserve"> учащиеся старших классов общеобразовательных школ, студенты колледжей и ВУЗов.</w:t>
      </w:r>
    </w:p>
    <w:p w:rsidR="000C5483" w:rsidRPr="0066651C" w:rsidRDefault="000C5483">
      <w:pPr>
        <w:rPr>
          <w:rFonts w:ascii="Times New Roman" w:hAnsi="Times New Roman" w:cs="Times New Roman"/>
          <w:sz w:val="28"/>
          <w:szCs w:val="28"/>
        </w:rPr>
      </w:pPr>
      <w:r w:rsidRPr="0066651C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815F85" w:rsidRPr="006665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867"/>
        <w:gridCol w:w="2642"/>
        <w:gridCol w:w="2035"/>
      </w:tblGrid>
      <w:tr w:rsidR="000D4F67" w:rsidRPr="0066651C" w:rsidTr="0066651C">
        <w:tc>
          <w:tcPr>
            <w:tcW w:w="426" w:type="dxa"/>
          </w:tcPr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7" w:type="dxa"/>
          </w:tcPr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42" w:type="dxa"/>
          </w:tcPr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35" w:type="dxa"/>
          </w:tcPr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D4F67" w:rsidRPr="0066651C" w:rsidTr="0066651C">
        <w:tc>
          <w:tcPr>
            <w:tcW w:w="426" w:type="dxa"/>
          </w:tcPr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0D4F67" w:rsidRPr="0066651C" w:rsidRDefault="0071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651C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="000D4F67" w:rsidRPr="0066651C">
              <w:rPr>
                <w:rFonts w:ascii="Times New Roman" w:hAnsi="Times New Roman" w:cs="Times New Roman"/>
                <w:sz w:val="28"/>
                <w:szCs w:val="28"/>
              </w:rPr>
              <w:t>«В семье единой… (Переселенческое движение на Черноморское побережье Кавказа во второй пол.</w:t>
            </w:r>
            <w:proofErr w:type="gramEnd"/>
            <w:r w:rsidR="000D4F67" w:rsidRPr="00666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D4F67" w:rsidRPr="0066651C">
              <w:rPr>
                <w:rFonts w:ascii="Times New Roman" w:hAnsi="Times New Roman" w:cs="Times New Roman"/>
                <w:sz w:val="28"/>
                <w:szCs w:val="28"/>
              </w:rPr>
              <w:t>XIX в. Формирование национ</w:t>
            </w: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 xml:space="preserve">ального состава Большого Сочи)» с демонстрацией мультимедийной </w:t>
            </w:r>
            <w:r w:rsidRPr="00666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</w:t>
            </w:r>
            <w:r w:rsidR="00D63875" w:rsidRPr="00666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67" w:type="dxa"/>
          </w:tcPr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 истории</w:t>
            </w:r>
          </w:p>
        </w:tc>
        <w:tc>
          <w:tcPr>
            <w:tcW w:w="2642" w:type="dxa"/>
          </w:tcPr>
          <w:p w:rsidR="000D4F67" w:rsidRPr="0066651C" w:rsidRDefault="0071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35" w:type="dxa"/>
          </w:tcPr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Гусева А.В.</w:t>
            </w:r>
          </w:p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Герасимова Н.Е.</w:t>
            </w:r>
          </w:p>
        </w:tc>
      </w:tr>
      <w:tr w:rsidR="000D4F67" w:rsidRPr="0066651C" w:rsidTr="0066651C">
        <w:tc>
          <w:tcPr>
            <w:tcW w:w="426" w:type="dxa"/>
          </w:tcPr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</w:tcPr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экскурсия </w:t>
            </w:r>
          </w:p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«В семье единой… (Переселенческое движение на Черноморское побережье Кавказа во второй пол.</w:t>
            </w:r>
            <w:proofErr w:type="gramEnd"/>
            <w:r w:rsidRPr="00666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XIX в. Формирование национ</w:t>
            </w:r>
            <w:r w:rsidR="00715A43" w:rsidRPr="0066651C">
              <w:rPr>
                <w:rFonts w:ascii="Times New Roman" w:hAnsi="Times New Roman" w:cs="Times New Roman"/>
                <w:sz w:val="28"/>
                <w:szCs w:val="28"/>
              </w:rPr>
              <w:t>ального состава Большого Сочи)».</w:t>
            </w:r>
            <w:proofErr w:type="gramEnd"/>
          </w:p>
        </w:tc>
        <w:tc>
          <w:tcPr>
            <w:tcW w:w="1867" w:type="dxa"/>
          </w:tcPr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Музей истории</w:t>
            </w:r>
          </w:p>
        </w:tc>
        <w:tc>
          <w:tcPr>
            <w:tcW w:w="2642" w:type="dxa"/>
          </w:tcPr>
          <w:p w:rsidR="000D4F67" w:rsidRPr="0066651C" w:rsidRDefault="0071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35" w:type="dxa"/>
          </w:tcPr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Гусева А.В.</w:t>
            </w:r>
          </w:p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Герасимова Н.Е.</w:t>
            </w:r>
          </w:p>
        </w:tc>
      </w:tr>
      <w:tr w:rsidR="00982104" w:rsidRPr="0066651C" w:rsidTr="0066651C">
        <w:tc>
          <w:tcPr>
            <w:tcW w:w="426" w:type="dxa"/>
          </w:tcPr>
          <w:p w:rsidR="00982104" w:rsidRPr="0066651C" w:rsidRDefault="0098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982104" w:rsidRPr="0066651C" w:rsidRDefault="0015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проект</w:t>
            </w:r>
            <w:r w:rsidR="00982104" w:rsidRPr="0066651C">
              <w:rPr>
                <w:rFonts w:ascii="Times New Roman" w:hAnsi="Times New Roman" w:cs="Times New Roman"/>
                <w:sz w:val="28"/>
                <w:szCs w:val="28"/>
              </w:rPr>
              <w:t xml:space="preserve"> «Вещи старины глубокой»</w:t>
            </w:r>
            <w:r w:rsidR="008379ED" w:rsidRPr="00666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7" w:type="dxa"/>
          </w:tcPr>
          <w:p w:rsidR="00982104" w:rsidRPr="0066651C" w:rsidRDefault="0098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Музей истории</w:t>
            </w:r>
          </w:p>
        </w:tc>
        <w:tc>
          <w:tcPr>
            <w:tcW w:w="2642" w:type="dxa"/>
          </w:tcPr>
          <w:p w:rsidR="00982104" w:rsidRPr="0066651C" w:rsidRDefault="0015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035" w:type="dxa"/>
          </w:tcPr>
          <w:p w:rsidR="00982104" w:rsidRPr="0066651C" w:rsidRDefault="0098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Гусева А.В.</w:t>
            </w:r>
          </w:p>
        </w:tc>
      </w:tr>
      <w:tr w:rsidR="000D4F67" w:rsidRPr="0066651C" w:rsidTr="0066651C">
        <w:tc>
          <w:tcPr>
            <w:tcW w:w="426" w:type="dxa"/>
          </w:tcPr>
          <w:p w:rsidR="000D4F67" w:rsidRPr="0066651C" w:rsidRDefault="0098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4F67" w:rsidRPr="00666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«Пасхальные встречи» (о православных традициях).</w:t>
            </w:r>
          </w:p>
        </w:tc>
        <w:tc>
          <w:tcPr>
            <w:tcW w:w="1867" w:type="dxa"/>
          </w:tcPr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Музей истории</w:t>
            </w:r>
          </w:p>
        </w:tc>
        <w:tc>
          <w:tcPr>
            <w:tcW w:w="2642" w:type="dxa"/>
          </w:tcPr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2035" w:type="dxa"/>
          </w:tcPr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Владимирова В.Ю.</w:t>
            </w:r>
          </w:p>
        </w:tc>
        <w:bookmarkStart w:id="0" w:name="_GoBack"/>
        <w:bookmarkEnd w:id="0"/>
      </w:tr>
      <w:tr w:rsidR="000D4F67" w:rsidRPr="0066651C" w:rsidTr="0066651C">
        <w:tc>
          <w:tcPr>
            <w:tcW w:w="426" w:type="dxa"/>
          </w:tcPr>
          <w:p w:rsidR="000D4F67" w:rsidRPr="0066651C" w:rsidRDefault="0098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4F67" w:rsidRPr="00666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Рассказ об экспонате «Именем Екатерины нареченная».</w:t>
            </w:r>
          </w:p>
        </w:tc>
        <w:tc>
          <w:tcPr>
            <w:tcW w:w="1867" w:type="dxa"/>
          </w:tcPr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Музей истории</w:t>
            </w:r>
          </w:p>
        </w:tc>
        <w:tc>
          <w:tcPr>
            <w:tcW w:w="2642" w:type="dxa"/>
          </w:tcPr>
          <w:p w:rsidR="000D4F67" w:rsidRPr="0066651C" w:rsidRDefault="0071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35" w:type="dxa"/>
          </w:tcPr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Карацуба</w:t>
            </w:r>
            <w:proofErr w:type="spellEnd"/>
            <w:r w:rsidRPr="0066651C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0D4F67" w:rsidRPr="0066651C" w:rsidTr="0066651C">
        <w:tc>
          <w:tcPr>
            <w:tcW w:w="426" w:type="dxa"/>
          </w:tcPr>
          <w:p w:rsidR="000D4F67" w:rsidRPr="0066651C" w:rsidRDefault="0098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4F67" w:rsidRPr="00666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D4F67" w:rsidRPr="0066651C" w:rsidRDefault="000D4F67" w:rsidP="0089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 xml:space="preserve"> Урок - экскурсия «Традиционная культура и быт народов Кавказа».</w:t>
            </w:r>
          </w:p>
        </w:tc>
        <w:tc>
          <w:tcPr>
            <w:tcW w:w="1867" w:type="dxa"/>
          </w:tcPr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Музей истории</w:t>
            </w:r>
          </w:p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Этнографический отдел</w:t>
            </w:r>
          </w:p>
        </w:tc>
        <w:tc>
          <w:tcPr>
            <w:tcW w:w="2642" w:type="dxa"/>
          </w:tcPr>
          <w:p w:rsidR="000D4F67" w:rsidRPr="0066651C" w:rsidRDefault="0071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35" w:type="dxa"/>
          </w:tcPr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Карацуба</w:t>
            </w:r>
            <w:proofErr w:type="spellEnd"/>
            <w:r w:rsidRPr="0066651C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0D4F67" w:rsidRPr="0066651C" w:rsidRDefault="000D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Хушт</w:t>
            </w:r>
            <w:proofErr w:type="spellEnd"/>
            <w:r w:rsidRPr="0066651C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366DF1" w:rsidRPr="0066651C" w:rsidTr="0066651C">
        <w:tc>
          <w:tcPr>
            <w:tcW w:w="426" w:type="dxa"/>
          </w:tcPr>
          <w:p w:rsidR="00366DF1" w:rsidRPr="0066651C" w:rsidRDefault="0098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6DF1" w:rsidRPr="00666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66DF1" w:rsidRPr="0066651C" w:rsidRDefault="00D63875" w:rsidP="0089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="00366DF1" w:rsidRPr="0066651C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и традиции казачества» с показом мультимедийной презентации «Казачество в живописи».</w:t>
            </w:r>
          </w:p>
        </w:tc>
        <w:tc>
          <w:tcPr>
            <w:tcW w:w="1867" w:type="dxa"/>
          </w:tcPr>
          <w:p w:rsidR="00366DF1" w:rsidRPr="0066651C" w:rsidRDefault="0036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Музей истории</w:t>
            </w:r>
          </w:p>
        </w:tc>
        <w:tc>
          <w:tcPr>
            <w:tcW w:w="2642" w:type="dxa"/>
          </w:tcPr>
          <w:p w:rsidR="00366DF1" w:rsidRPr="0066651C" w:rsidRDefault="0071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35" w:type="dxa"/>
          </w:tcPr>
          <w:p w:rsidR="00366DF1" w:rsidRPr="0066651C" w:rsidRDefault="0036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1C">
              <w:rPr>
                <w:rFonts w:ascii="Times New Roman" w:hAnsi="Times New Roman" w:cs="Times New Roman"/>
                <w:sz w:val="28"/>
                <w:szCs w:val="28"/>
              </w:rPr>
              <w:t>Владимирова В.Ю.</w:t>
            </w:r>
          </w:p>
        </w:tc>
      </w:tr>
    </w:tbl>
    <w:p w:rsidR="000C5483" w:rsidRPr="0066651C" w:rsidRDefault="000C5483" w:rsidP="00417045">
      <w:pPr>
        <w:rPr>
          <w:rFonts w:ascii="Times New Roman" w:hAnsi="Times New Roman" w:cs="Times New Roman"/>
          <w:sz w:val="28"/>
          <w:szCs w:val="28"/>
        </w:rPr>
      </w:pPr>
    </w:p>
    <w:sectPr w:rsidR="000C5483" w:rsidRPr="0066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00"/>
    <w:rsid w:val="000636A1"/>
    <w:rsid w:val="000B1695"/>
    <w:rsid w:val="000C5483"/>
    <w:rsid w:val="000D4F67"/>
    <w:rsid w:val="000D7842"/>
    <w:rsid w:val="00153331"/>
    <w:rsid w:val="00210228"/>
    <w:rsid w:val="00232D10"/>
    <w:rsid w:val="00262563"/>
    <w:rsid w:val="002A5FB4"/>
    <w:rsid w:val="00341D45"/>
    <w:rsid w:val="00344F55"/>
    <w:rsid w:val="00366DF1"/>
    <w:rsid w:val="003D1AAA"/>
    <w:rsid w:val="00417045"/>
    <w:rsid w:val="004901D1"/>
    <w:rsid w:val="004D73C9"/>
    <w:rsid w:val="004E2CCB"/>
    <w:rsid w:val="004F0C1D"/>
    <w:rsid w:val="005963CD"/>
    <w:rsid w:val="00631851"/>
    <w:rsid w:val="0066651C"/>
    <w:rsid w:val="006752C2"/>
    <w:rsid w:val="00683F61"/>
    <w:rsid w:val="006C467B"/>
    <w:rsid w:val="006C744F"/>
    <w:rsid w:val="006D42D1"/>
    <w:rsid w:val="00715A43"/>
    <w:rsid w:val="00751E31"/>
    <w:rsid w:val="0075740C"/>
    <w:rsid w:val="00796977"/>
    <w:rsid w:val="00815F85"/>
    <w:rsid w:val="008379ED"/>
    <w:rsid w:val="0085521B"/>
    <w:rsid w:val="00895045"/>
    <w:rsid w:val="008B490F"/>
    <w:rsid w:val="00982104"/>
    <w:rsid w:val="00A43480"/>
    <w:rsid w:val="00A67147"/>
    <w:rsid w:val="00A90612"/>
    <w:rsid w:val="00B716B5"/>
    <w:rsid w:val="00BA4A81"/>
    <w:rsid w:val="00BB0557"/>
    <w:rsid w:val="00CF0F49"/>
    <w:rsid w:val="00CF446C"/>
    <w:rsid w:val="00D405CD"/>
    <w:rsid w:val="00D63875"/>
    <w:rsid w:val="00D729BD"/>
    <w:rsid w:val="00D91238"/>
    <w:rsid w:val="00DA5D51"/>
    <w:rsid w:val="00DE3800"/>
    <w:rsid w:val="00DE7847"/>
    <w:rsid w:val="00E0709F"/>
    <w:rsid w:val="00E71E78"/>
    <w:rsid w:val="00E83DD4"/>
    <w:rsid w:val="00EE0BFD"/>
    <w:rsid w:val="00EF7CD1"/>
    <w:rsid w:val="00F6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5010-36FC-463D-8ED2-2147DE61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музей5</dc:creator>
  <cp:keywords/>
  <dc:description/>
  <cp:lastModifiedBy>музей5</cp:lastModifiedBy>
  <cp:revision>35</cp:revision>
  <dcterms:created xsi:type="dcterms:W3CDTF">2012-12-26T06:45:00Z</dcterms:created>
  <dcterms:modified xsi:type="dcterms:W3CDTF">2013-04-26T11:35:00Z</dcterms:modified>
</cp:coreProperties>
</file>